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54" w:rsidRPr="00F20BA5" w:rsidRDefault="00F20BA5" w:rsidP="00F20B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06E54" w:rsidRPr="00F20BA5">
        <w:rPr>
          <w:b/>
          <w:sz w:val="32"/>
          <w:szCs w:val="32"/>
        </w:rPr>
        <w:t>Ponowne  wyko</w:t>
      </w:r>
      <w:r w:rsidR="00286ACB" w:rsidRPr="00F20BA5">
        <w:rPr>
          <w:b/>
          <w:sz w:val="32"/>
          <w:szCs w:val="32"/>
        </w:rPr>
        <w:t>rzystanie informacji publicznej.</w:t>
      </w:r>
    </w:p>
    <w:p w:rsidR="00286ACB" w:rsidRDefault="00286ACB" w:rsidP="00286ACB">
      <w:pPr>
        <w:pStyle w:val="Akapitzlist"/>
        <w:numPr>
          <w:ilvl w:val="0"/>
          <w:numId w:val="2"/>
        </w:numPr>
      </w:pPr>
      <w:r>
        <w:t>Przez ponowne wykorzystanie należy rozumieć wykorzystanie przez osoby fizyczne, osoby prawne i jednostki organizacyjne nieposiadające osobowości prawnej, zwane dalej „użytkownikami” informacji sektora publicznego, w celach komercyjnych lub niekomercyjnych innych niż pierwotny publiczny cel, dla którego informacja została wytworzona.</w:t>
      </w:r>
    </w:p>
    <w:p w:rsidR="00286ACB" w:rsidRDefault="00286ACB" w:rsidP="00286ACB">
      <w:pPr>
        <w:pStyle w:val="Akapitzlist"/>
      </w:pPr>
      <w:r>
        <w:tab/>
      </w:r>
      <w:r>
        <w:tab/>
      </w:r>
      <w:r>
        <w:tab/>
      </w:r>
    </w:p>
    <w:p w:rsidR="00286ACB" w:rsidRDefault="00C16750" w:rsidP="00C16750">
      <w:pPr>
        <w:pStyle w:val="Akapitzlist"/>
        <w:numPr>
          <w:ilvl w:val="0"/>
          <w:numId w:val="2"/>
        </w:numPr>
      </w:pPr>
      <w:r>
        <w:t xml:space="preserve">Ponownym wykorzystywaniem w rozumieniu ustawy nie jest udostępnianie lub przekazywanie </w:t>
      </w:r>
      <w:r w:rsidR="00286ACB">
        <w:t xml:space="preserve"> </w:t>
      </w:r>
    </w:p>
    <w:p w:rsidR="00286ACB" w:rsidRDefault="00C16750" w:rsidP="00C16750">
      <w:pPr>
        <w:pStyle w:val="Akapitzlist"/>
        <w:ind w:left="1080"/>
      </w:pPr>
      <w:r>
        <w:t>informacji sektora publicznego przez  podmiot wykonujący zadania publiczne innemu podmiotowi  wykonującemu zadania publiczne wyłącznie w celach realizacji takich zadań.</w:t>
      </w:r>
    </w:p>
    <w:p w:rsidR="00F20BA5" w:rsidRDefault="00F20BA5" w:rsidP="00C16750">
      <w:pPr>
        <w:pStyle w:val="Akapitzlist"/>
        <w:ind w:left="1080"/>
      </w:pPr>
    </w:p>
    <w:p w:rsidR="00F20BA5" w:rsidRDefault="00C16750" w:rsidP="00F20BA5">
      <w:pPr>
        <w:pStyle w:val="Akapitzlist"/>
        <w:numPr>
          <w:ilvl w:val="0"/>
          <w:numId w:val="2"/>
        </w:numPr>
      </w:pPr>
      <w:r>
        <w:t>Zgodnie z art.4p2 ustawy z dnia 25.02.2016r.O ponownym wykorzystaniu informacji sektora publicznego</w:t>
      </w:r>
      <w:r w:rsidR="00913028">
        <w:t xml:space="preserve"> (</w:t>
      </w:r>
      <w:proofErr w:type="spellStart"/>
      <w:r w:rsidR="00913028">
        <w:t>Dz.U</w:t>
      </w:r>
      <w:proofErr w:type="spellEnd"/>
      <w:r w:rsidR="00913028">
        <w:t xml:space="preserve">. z 2018r.poz.1243, z </w:t>
      </w:r>
      <w:proofErr w:type="spellStart"/>
      <w:r w:rsidR="00913028">
        <w:t>późn.zm</w:t>
      </w:r>
      <w:proofErr w:type="spellEnd"/>
      <w:r w:rsidR="00913028">
        <w:t xml:space="preserve">.) </w:t>
      </w:r>
      <w:r w:rsidR="00F20BA5">
        <w:t xml:space="preserve">przepisów ustawy nie stosuje się do samorządowych instytucji kultury o których mowa w art.2 </w:t>
      </w:r>
      <w:proofErr w:type="spellStart"/>
      <w:r w:rsidR="00F20BA5">
        <w:t>utawy</w:t>
      </w:r>
      <w:proofErr w:type="spellEnd"/>
      <w:r w:rsidR="00F20BA5">
        <w:t xml:space="preserve"> z dnia 25.10.1991r.</w:t>
      </w:r>
    </w:p>
    <w:p w:rsidR="00F20BA5" w:rsidRDefault="00F20BA5" w:rsidP="00F20BA5">
      <w:pPr>
        <w:pStyle w:val="Akapitzlist"/>
        <w:ind w:left="1080"/>
      </w:pPr>
      <w:r>
        <w:t xml:space="preserve"> o organizowaniu i prowadzeniu działalności kulturalnej </w:t>
      </w:r>
    </w:p>
    <w:p w:rsidR="00C16750" w:rsidRDefault="00F20BA5" w:rsidP="00F20BA5">
      <w:pPr>
        <w:pStyle w:val="Akapitzlist"/>
        <w:ind w:left="1080"/>
      </w:pPr>
      <w:r>
        <w:t>(</w:t>
      </w:r>
      <w:proofErr w:type="spellStart"/>
      <w:r>
        <w:t>Dz.U</w:t>
      </w:r>
      <w:proofErr w:type="spellEnd"/>
      <w:r>
        <w:t xml:space="preserve">. z 2017r. </w:t>
      </w:r>
      <w:proofErr w:type="spellStart"/>
      <w:r>
        <w:t>poz</w:t>
      </w:r>
      <w:proofErr w:type="spellEnd"/>
      <w:r>
        <w:t xml:space="preserve"> 862 oraz z 2018r. poz.152.)</w:t>
      </w:r>
    </w:p>
    <w:p w:rsidR="00286ACB" w:rsidRDefault="00286ACB" w:rsidP="00286ACB">
      <w:pPr>
        <w:pStyle w:val="Akapitzlist"/>
      </w:pPr>
    </w:p>
    <w:p w:rsidR="00286ACB" w:rsidRDefault="00286ACB" w:rsidP="00286ACB"/>
    <w:p w:rsidR="00B06E54" w:rsidRDefault="00B06E54" w:rsidP="00B06E54">
      <w:pPr>
        <w:ind w:left="1416" w:firstLine="708"/>
      </w:pPr>
    </w:p>
    <w:sectPr w:rsidR="00B06E54" w:rsidSect="00B06E5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38" w:rsidRDefault="008D3638" w:rsidP="00F20BA5">
      <w:pPr>
        <w:spacing w:after="0" w:line="240" w:lineRule="auto"/>
      </w:pPr>
      <w:r>
        <w:separator/>
      </w:r>
    </w:p>
  </w:endnote>
  <w:endnote w:type="continuationSeparator" w:id="0">
    <w:p w:rsidR="008D3638" w:rsidRDefault="008D3638" w:rsidP="00F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38" w:rsidRDefault="008D3638" w:rsidP="00F20BA5">
      <w:pPr>
        <w:spacing w:after="0" w:line="240" w:lineRule="auto"/>
      </w:pPr>
      <w:r>
        <w:separator/>
      </w:r>
    </w:p>
  </w:footnote>
  <w:footnote w:type="continuationSeparator" w:id="0">
    <w:p w:rsidR="008D3638" w:rsidRDefault="008D3638" w:rsidP="00F2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E2D"/>
    <w:multiLevelType w:val="hybridMultilevel"/>
    <w:tmpl w:val="6364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7D10"/>
    <w:multiLevelType w:val="hybridMultilevel"/>
    <w:tmpl w:val="85BE33E0"/>
    <w:lvl w:ilvl="0" w:tplc="2514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54"/>
    <w:rsid w:val="00286ACB"/>
    <w:rsid w:val="007517C0"/>
    <w:rsid w:val="008D3638"/>
    <w:rsid w:val="00913028"/>
    <w:rsid w:val="00B06E54"/>
    <w:rsid w:val="00C16750"/>
    <w:rsid w:val="00DB1564"/>
    <w:rsid w:val="00F2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BA5"/>
  </w:style>
  <w:style w:type="paragraph" w:styleId="Stopka">
    <w:name w:val="footer"/>
    <w:basedOn w:val="Normalny"/>
    <w:link w:val="StopkaZnak"/>
    <w:uiPriority w:val="99"/>
    <w:semiHidden/>
    <w:unhideWhenUsed/>
    <w:rsid w:val="00F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2019-04-07T16:23:00Z</dcterms:created>
  <dcterms:modified xsi:type="dcterms:W3CDTF">2019-04-07T16:23:00Z</dcterms:modified>
</cp:coreProperties>
</file>